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2016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半年会展业发展专项资金申请表</w:t>
      </w:r>
    </w:p>
    <w:bookmarkEnd w:id="0"/>
    <w:p>
      <w:pPr>
        <w:widowControl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  <w:t>专项活动类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）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10"/>
        <w:gridCol w:w="915"/>
        <w:gridCol w:w="90"/>
        <w:gridCol w:w="570"/>
        <w:gridCol w:w="1530"/>
        <w:gridCol w:w="1515"/>
        <w:gridCol w:w="18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举办时间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举办地点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协办单位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活动支出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活动收入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申请补助金额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确认并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提供的申报资料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主要负责人签字：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7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示范区会展业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领导小组办公室初审意见：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示范区会展业发展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领导小组审定意见：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537CA"/>
    <w:rsid w:val="78A537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2016-11-22T00:32:00Z</dcterms:created>
  <dc:creator>Administrator</dc:creator>
  <cp:lastModifiedBy>Administrator</cp:lastModifiedBy>
  <dcterms:modified xsi:type="dcterms:W3CDTF">2016-11-22T00:33:44Z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